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widowControl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eastAsia="zh-CN"/>
        </w:rPr>
        <w:t>询价函</w:t>
      </w:r>
    </w:p>
    <w:p>
      <w:pPr>
        <w:widowControl/>
        <w:spacing w:line="360" w:lineRule="auto"/>
        <w:jc w:val="left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各受邀报价单位：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依照《中华人民共和国政府采购法》及医院内部相关规定，特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对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以下物件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进行询价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。如有意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报价者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，请按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公示时间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个工作日内填好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下表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盖好公章（多页盖骑缝章）后递交到我院信息科办公室或者邮寄到我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询价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单位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长宁县中医医院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 联系人：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罗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老师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电话：</w:t>
      </w:r>
      <w:r>
        <w:rPr>
          <w:rFonts w:hint="eastAsia" w:ascii="仿宋_GB2312" w:hAnsi="仿宋_GB2312" w:eastAsia="仿宋_GB2312" w:cs="仿宋_GB2312"/>
          <w:b w:val="0"/>
          <w:bCs w:val="0"/>
          <w:kern w:val="36"/>
          <w:sz w:val="24"/>
          <w:szCs w:val="24"/>
          <w:lang w:val="en-US" w:eastAsia="zh-CN"/>
        </w:rPr>
        <w:t>0831-4622023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时间：202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日</w:t>
      </w:r>
    </w:p>
    <w:tbl>
      <w:tblPr>
        <w:tblStyle w:val="6"/>
        <w:tblpPr w:leftFromText="180" w:rightFromText="180" w:vertAnchor="text" w:horzAnchor="page" w:tblpX="375" w:tblpY="1545"/>
        <w:tblOverlap w:val="never"/>
        <w:tblW w:w="11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263"/>
        <w:gridCol w:w="1287"/>
        <w:gridCol w:w="2826"/>
        <w:gridCol w:w="1666"/>
        <w:gridCol w:w="2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公司名称（公章）</w:t>
            </w:r>
          </w:p>
        </w:tc>
        <w:tc>
          <w:tcPr>
            <w:tcW w:w="537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授权报价人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826" w:type="dxa"/>
            <w:noWrap w:val="0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6" w:type="dxa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公司地址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询价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名称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宁县中医医院从业人员预防性体检合格证打印机及其耗材询价采购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公告</w:t>
      </w:r>
    </w:p>
    <w:p>
      <w:pPr>
        <w:pStyle w:val="2"/>
        <w:rPr>
          <w:rFonts w:hint="eastAsia" w:ascii="仿宋_GB2312" w:hAnsi="仿宋_GB2312" w:eastAsia="仿宋_GB2312" w:cs="仿宋_GB2312"/>
          <w:kern w:val="36"/>
          <w:sz w:val="24"/>
          <w:szCs w:val="24"/>
        </w:rPr>
      </w:pPr>
    </w:p>
    <w:p>
      <w:pPr>
        <w:pStyle w:val="2"/>
        <w:rPr>
          <w:rFonts w:hint="eastAsia" w:ascii="仿宋_GB2312" w:hAnsi="仿宋_GB2312" w:eastAsia="仿宋_GB2312" w:cs="仿宋_GB2312"/>
          <w:kern w:val="36"/>
          <w:sz w:val="24"/>
          <w:szCs w:val="24"/>
        </w:rPr>
      </w:pPr>
    </w:p>
    <w:p>
      <w:pPr>
        <w:pStyle w:val="2"/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</w:pPr>
    </w:p>
    <w:tbl>
      <w:tblPr>
        <w:tblStyle w:val="6"/>
        <w:tblpPr w:leftFromText="180" w:rightFromText="180" w:vertAnchor="text" w:horzAnchor="page" w:tblpX="392" w:tblpY="221"/>
        <w:tblOverlap w:val="never"/>
        <w:tblW w:w="114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693"/>
        <w:gridCol w:w="1585"/>
        <w:gridCol w:w="3337"/>
        <w:gridCol w:w="605"/>
        <w:gridCol w:w="605"/>
        <w:gridCol w:w="665"/>
        <w:gridCol w:w="942"/>
        <w:gridCol w:w="1155"/>
        <w:gridCol w:w="12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2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型号（样式及要求）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单价(元）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36"/>
                <w:sz w:val="24"/>
                <w:szCs w:val="24"/>
                <w:lang w:val="en-US" w:eastAsia="zh-CN"/>
              </w:rPr>
              <w:t>从业人员预防性体检合格证打印机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对接省健康平台免调试打印，支持彩色双面打印。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台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专用色带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与打印机适配的原装色带。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件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健康卡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省健康平台统一尺寸卡片，双面印刷。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88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widowControl/>
        <w:snapToGrid w:val="0"/>
        <w:spacing w:line="240" w:lineRule="auto"/>
        <w:jc w:val="left"/>
        <w:textAlignment w:val="baseline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填报须知:</w:t>
      </w:r>
    </w:p>
    <w:p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</w:p>
    <w:p>
      <w:pPr>
        <w:widowControl/>
        <w:spacing w:line="240" w:lineRule="auto"/>
        <w:ind w:firstLine="482" w:firstLineChars="200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1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b/>
          <w:kern w:val="0"/>
          <w:sz w:val="24"/>
          <w:szCs w:val="24"/>
        </w:rPr>
        <w:t>以上内容必须全部填写完整，否则视为报价无效。</w:t>
      </w:r>
    </w:p>
    <w:p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报价公司应填写全称、同时加盖印章。</w:t>
      </w:r>
    </w:p>
    <w:p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b/>
          <w:kern w:val="0"/>
          <w:sz w:val="24"/>
          <w:szCs w:val="24"/>
        </w:rPr>
        <w:t>询价单因字迹潦草或表达不清所引起的后果由报价公司负责。</w:t>
      </w:r>
    </w:p>
    <w:p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报价公司的报价不可更改。</w:t>
      </w:r>
    </w:p>
    <w:p>
      <w:pPr>
        <w:widowControl/>
        <w:spacing w:line="240" w:lineRule="auto"/>
        <w:ind w:firstLine="482" w:firstLineChars="200"/>
        <w:jc w:val="left"/>
        <w:rPr>
          <w:rFonts w:hint="default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报价计算错误时，以单价为准。</w:t>
      </w:r>
    </w:p>
    <w:p>
      <w:pPr>
        <w:widowControl/>
        <w:snapToGrid w:val="0"/>
        <w:spacing w:line="240" w:lineRule="auto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 xml:space="preserve">     6.多页必须盖骑缝章方有效。</w:t>
      </w:r>
    </w:p>
    <w:sectPr>
      <w:pgSz w:w="11906" w:h="16838"/>
      <w:pgMar w:top="873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1MTc0OTEyMjU5MDMzOWYwYzZiZTdiY2FhYTk4ZDYifQ=="/>
  </w:docVars>
  <w:rsids>
    <w:rsidRoot w:val="2EAF5B3F"/>
    <w:rsid w:val="01565227"/>
    <w:rsid w:val="04370286"/>
    <w:rsid w:val="051D16FF"/>
    <w:rsid w:val="09D4570E"/>
    <w:rsid w:val="0BDD6C30"/>
    <w:rsid w:val="0BF453CC"/>
    <w:rsid w:val="0E8A2A67"/>
    <w:rsid w:val="0F1A4A6C"/>
    <w:rsid w:val="0F6C3D6C"/>
    <w:rsid w:val="11934B15"/>
    <w:rsid w:val="12F072C1"/>
    <w:rsid w:val="13EC2A86"/>
    <w:rsid w:val="14D53655"/>
    <w:rsid w:val="15FE310B"/>
    <w:rsid w:val="17D96122"/>
    <w:rsid w:val="1DD841C1"/>
    <w:rsid w:val="259D3F4C"/>
    <w:rsid w:val="27386047"/>
    <w:rsid w:val="2D450ADE"/>
    <w:rsid w:val="2EAF5B3F"/>
    <w:rsid w:val="31C301C1"/>
    <w:rsid w:val="343957A4"/>
    <w:rsid w:val="37F068A8"/>
    <w:rsid w:val="39A457C2"/>
    <w:rsid w:val="3DA61762"/>
    <w:rsid w:val="3E143EF5"/>
    <w:rsid w:val="466A516F"/>
    <w:rsid w:val="47385283"/>
    <w:rsid w:val="491B03FC"/>
    <w:rsid w:val="49934807"/>
    <w:rsid w:val="4BCC457E"/>
    <w:rsid w:val="535B4372"/>
    <w:rsid w:val="53892AEF"/>
    <w:rsid w:val="55880974"/>
    <w:rsid w:val="566519F7"/>
    <w:rsid w:val="5A692A8C"/>
    <w:rsid w:val="608D7276"/>
    <w:rsid w:val="66BF7D34"/>
    <w:rsid w:val="674C7A2E"/>
    <w:rsid w:val="685B18F7"/>
    <w:rsid w:val="795C199D"/>
    <w:rsid w:val="7995051D"/>
    <w:rsid w:val="7B557928"/>
    <w:rsid w:val="7DBB3A0A"/>
    <w:rsid w:val="7E87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471</Characters>
  <Lines>0</Lines>
  <Paragraphs>0</Paragraphs>
  <TotalTime>13</TotalTime>
  <ScaleCrop>false</ScaleCrop>
  <LinksUpToDate>false</LinksUpToDate>
  <CharactersWithSpaces>504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2023-02-27T02:40:00Z</dcterms:created>
  <dc:creator>DELL</dc:creator>
  <cp:lastModifiedBy>Administrator</cp:lastModifiedBy>
  <cp:lastPrinted>2023-03-13T02:41:00Z</cp:lastPrinted>
  <dcterms:modified xsi:type="dcterms:W3CDTF">2024-03-22T08:49:18Z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00F3B0C371A14CECBFA01AD25A93A19C_13</vt:lpwstr>
  </property>
</Properties>
</file>